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5D" w:rsidRDefault="00D82F5D" w:rsidP="00D82F5D">
      <w:pPr>
        <w:ind w:firstLine="0"/>
        <w:jc w:val="center"/>
      </w:pPr>
      <w:r>
        <w:rPr>
          <w:noProof/>
        </w:rPr>
        <w:drawing>
          <wp:inline distT="0" distB="0" distL="0" distR="0">
            <wp:extent cx="6572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F5D" w:rsidRDefault="00D82F5D" w:rsidP="00D82F5D">
      <w:pPr>
        <w:jc w:val="center"/>
      </w:pP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1B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71BA"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</w:p>
    <w:p w:rsidR="00D82F5D" w:rsidRPr="00392978" w:rsidRDefault="00D82F5D" w:rsidP="00D82F5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Шестого созыва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B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F5D" w:rsidRPr="007571BA" w:rsidRDefault="00D82F5D" w:rsidP="00D82F5D">
      <w:pPr>
        <w:jc w:val="center"/>
        <w:rPr>
          <w:rFonts w:ascii="Times New Roman" w:hAnsi="Times New Roman" w:cs="Times New Roman"/>
          <w:sz w:val="18"/>
          <w:szCs w:val="18"/>
        </w:rPr>
      </w:pPr>
      <w:r w:rsidRPr="007571BA">
        <w:rPr>
          <w:rFonts w:ascii="Times New Roman" w:hAnsi="Times New Roman" w:cs="Times New Roman"/>
          <w:sz w:val="18"/>
          <w:szCs w:val="18"/>
        </w:rPr>
        <w:t>456560, Челябинская область, Еткульский район, с</w:t>
      </w:r>
      <w:proofErr w:type="gramStart"/>
      <w:r w:rsidRPr="007571BA">
        <w:rPr>
          <w:rFonts w:ascii="Times New Roman" w:hAnsi="Times New Roman" w:cs="Times New Roman"/>
          <w:sz w:val="18"/>
          <w:szCs w:val="18"/>
        </w:rPr>
        <w:t>.Е</w:t>
      </w:r>
      <w:proofErr w:type="gramEnd"/>
      <w:r w:rsidRPr="007571BA">
        <w:rPr>
          <w:rFonts w:ascii="Times New Roman" w:hAnsi="Times New Roman" w:cs="Times New Roman"/>
          <w:sz w:val="18"/>
          <w:szCs w:val="18"/>
        </w:rPr>
        <w:t>ткуль, ул.Первомайская, д.31</w:t>
      </w:r>
    </w:p>
    <w:tbl>
      <w:tblPr>
        <w:tblW w:w="12060" w:type="dxa"/>
        <w:tblInd w:w="-1332" w:type="dxa"/>
        <w:tblBorders>
          <w:top w:val="thickThinSmallGap" w:sz="24" w:space="0" w:color="auto"/>
        </w:tblBorders>
        <w:tblLook w:val="04A0"/>
      </w:tblPr>
      <w:tblGrid>
        <w:gridCol w:w="12060"/>
      </w:tblGrid>
      <w:tr w:rsidR="00D82F5D" w:rsidRPr="007571BA" w:rsidTr="00E524DF">
        <w:trPr>
          <w:trHeight w:val="180"/>
        </w:trPr>
        <w:tc>
          <w:tcPr>
            <w:tcW w:w="1206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D82F5D" w:rsidRPr="007571BA" w:rsidRDefault="00D82F5D" w:rsidP="00E524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F5D" w:rsidRDefault="003C2CB5" w:rsidP="00D82F5D">
      <w:pPr>
        <w:pStyle w:val="2"/>
        <w:shd w:val="clear" w:color="auto" w:fill="auto"/>
        <w:spacing w:after="0" w:line="240" w:lineRule="auto"/>
        <w:ind w:left="23" w:right="9" w:firstLine="0"/>
        <w:jc w:val="left"/>
        <w:rPr>
          <w:sz w:val="28"/>
          <w:szCs w:val="28"/>
        </w:rPr>
      </w:pPr>
      <w:r>
        <w:rPr>
          <w:sz w:val="28"/>
          <w:szCs w:val="28"/>
        </w:rPr>
        <w:t>«31</w:t>
      </w:r>
      <w:r w:rsidR="00D82F5D">
        <w:rPr>
          <w:sz w:val="28"/>
          <w:szCs w:val="28"/>
        </w:rPr>
        <w:t xml:space="preserve">» </w:t>
      </w:r>
      <w:r>
        <w:rPr>
          <w:sz w:val="28"/>
          <w:szCs w:val="28"/>
        </w:rPr>
        <w:t>августа</w:t>
      </w:r>
      <w:r w:rsidR="00D82F5D">
        <w:rPr>
          <w:sz w:val="28"/>
          <w:szCs w:val="28"/>
        </w:rPr>
        <w:t xml:space="preserve"> 2022 г.                    </w:t>
      </w:r>
      <w:r w:rsidR="00407447">
        <w:rPr>
          <w:sz w:val="28"/>
          <w:szCs w:val="28"/>
        </w:rPr>
        <w:t xml:space="preserve">                                                              №146</w:t>
      </w:r>
    </w:p>
    <w:p w:rsidR="00D82F5D" w:rsidRDefault="00D82F5D" w:rsidP="003C2CB5">
      <w:pPr>
        <w:pStyle w:val="2"/>
        <w:shd w:val="clear" w:color="auto" w:fill="auto"/>
        <w:spacing w:after="0" w:line="240" w:lineRule="auto"/>
        <w:ind w:left="23" w:right="5810" w:firstLine="0"/>
        <w:jc w:val="left"/>
        <w:rPr>
          <w:sz w:val="28"/>
          <w:szCs w:val="28"/>
        </w:rPr>
      </w:pPr>
    </w:p>
    <w:p w:rsidR="00D82F5D" w:rsidRPr="00CF52E9" w:rsidRDefault="003C2CB5" w:rsidP="003C2CB5">
      <w:pPr>
        <w:pStyle w:val="1"/>
        <w:tabs>
          <w:tab w:val="left" w:pos="4395"/>
          <w:tab w:val="left" w:pos="4536"/>
          <w:tab w:val="left" w:pos="4962"/>
        </w:tabs>
        <w:spacing w:before="0" w:after="0"/>
        <w:ind w:right="496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F52E9">
        <w:rPr>
          <w:b w:val="0"/>
          <w:color w:val="auto"/>
          <w:sz w:val="28"/>
          <w:szCs w:val="28"/>
        </w:rPr>
        <w:t xml:space="preserve">О внесении изменений  в решение Совета депутатов Еткульского </w:t>
      </w:r>
      <w:r w:rsidR="00D82F5D" w:rsidRPr="00CF52E9">
        <w:rPr>
          <w:b w:val="0"/>
          <w:color w:val="auto"/>
          <w:sz w:val="28"/>
          <w:szCs w:val="28"/>
        </w:rPr>
        <w:t xml:space="preserve"> сельского поселения</w:t>
      </w:r>
      <w:r w:rsidRPr="00CF52E9">
        <w:rPr>
          <w:b w:val="0"/>
          <w:color w:val="auto"/>
          <w:sz w:val="28"/>
          <w:szCs w:val="28"/>
        </w:rPr>
        <w:t xml:space="preserve"> от 27.07.2022г. №140</w:t>
      </w:r>
    </w:p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5761" w:firstLine="0"/>
        <w:jc w:val="left"/>
        <w:rPr>
          <w:sz w:val="28"/>
          <w:szCs w:val="28"/>
        </w:rPr>
      </w:pPr>
    </w:p>
    <w:p w:rsidR="00D82F5D" w:rsidRDefault="00D82F5D" w:rsidP="00D82F5D">
      <w:pPr>
        <w:pStyle w:val="2"/>
        <w:shd w:val="clear" w:color="auto" w:fill="auto"/>
        <w:spacing w:after="0" w:line="240" w:lineRule="auto"/>
        <w:ind w:left="23" w:right="5761" w:firstLine="0"/>
        <w:jc w:val="left"/>
        <w:rPr>
          <w:sz w:val="28"/>
          <w:szCs w:val="28"/>
        </w:rPr>
      </w:pPr>
    </w:p>
    <w:p w:rsidR="00D82F5D" w:rsidRPr="00D82F5D" w:rsidRDefault="00D82F5D" w:rsidP="00D82F5D">
      <w:pPr>
        <w:rPr>
          <w:sz w:val="28"/>
          <w:szCs w:val="28"/>
        </w:rPr>
      </w:pPr>
      <w:r w:rsidRPr="00D82F5D">
        <w:rPr>
          <w:sz w:val="28"/>
          <w:szCs w:val="28"/>
        </w:rPr>
        <w:t xml:space="preserve">В соответствии с федеральными законами </w:t>
      </w:r>
      <w:hyperlink r:id="rId6" w:history="1">
        <w:r w:rsidRPr="00D82F5D">
          <w:rPr>
            <w:rStyle w:val="a3"/>
            <w:b w:val="0"/>
            <w:color w:val="auto"/>
            <w:sz w:val="28"/>
            <w:szCs w:val="28"/>
          </w:rPr>
          <w:t>от 06 октября 2003 года N 131-ФЗ</w:t>
        </w:r>
      </w:hyperlink>
      <w:r w:rsidRPr="00D82F5D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hyperlink r:id="rId7" w:history="1">
        <w:r w:rsidRPr="00D82F5D">
          <w:rPr>
            <w:rStyle w:val="a3"/>
            <w:b w:val="0"/>
            <w:color w:val="auto"/>
            <w:sz w:val="28"/>
            <w:szCs w:val="28"/>
          </w:rPr>
          <w:t>от 28 декабря 2009 года N 381-ФЗ</w:t>
        </w:r>
      </w:hyperlink>
      <w:r w:rsidRPr="00D82F5D">
        <w:rPr>
          <w:sz w:val="28"/>
          <w:szCs w:val="28"/>
        </w:rPr>
        <w:t xml:space="preserve"> "Об основах государственного регулирования торговой деятельности в Российской Федерации", </w:t>
      </w:r>
      <w:r w:rsidR="003C2CB5">
        <w:rPr>
          <w:sz w:val="28"/>
          <w:szCs w:val="28"/>
        </w:rPr>
        <w:t xml:space="preserve">руководствуясь </w:t>
      </w:r>
      <w:hyperlink r:id="rId8" w:history="1">
        <w:r w:rsidRPr="00D82F5D">
          <w:rPr>
            <w:rStyle w:val="a3"/>
            <w:b w:val="0"/>
            <w:color w:val="auto"/>
            <w:sz w:val="28"/>
            <w:szCs w:val="28"/>
          </w:rPr>
          <w:t>Уставом</w:t>
        </w:r>
      </w:hyperlink>
      <w:r w:rsidRPr="00D82F5D">
        <w:rPr>
          <w:sz w:val="28"/>
          <w:szCs w:val="28"/>
        </w:rPr>
        <w:t xml:space="preserve"> Еткульского сельского поселения, </w:t>
      </w:r>
      <w:bookmarkStart w:id="0" w:name="sub_1087"/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  <w:r>
        <w:rPr>
          <w:sz w:val="28"/>
          <w:szCs w:val="28"/>
        </w:rPr>
        <w:t>СОВЕТ ДЕПУТАТОВ ЕТКУЛЬСКОГО СЕЛЬСКОГО ПОСЕЛЕНИЯ</w:t>
      </w:r>
    </w:p>
    <w:p w:rsidR="00D82F5D" w:rsidRDefault="00D82F5D" w:rsidP="00D82F5D">
      <w:pPr>
        <w:pStyle w:val="2"/>
        <w:shd w:val="clear" w:color="auto" w:fill="auto"/>
        <w:spacing w:after="0" w:line="298" w:lineRule="exact"/>
        <w:ind w:left="23" w:firstLine="0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D82F5D" w:rsidRPr="00D40474" w:rsidRDefault="00D82F5D" w:rsidP="00D82F5D">
      <w:pPr>
        <w:rPr>
          <w:sz w:val="28"/>
          <w:szCs w:val="28"/>
        </w:rPr>
      </w:pPr>
    </w:p>
    <w:p w:rsidR="00BC5B5D" w:rsidRDefault="003C2CB5" w:rsidP="00BC5B5D">
      <w:pPr>
        <w:numPr>
          <w:ilvl w:val="0"/>
          <w:numId w:val="1"/>
        </w:numPr>
        <w:ind w:left="0" w:firstLine="720"/>
        <w:rPr>
          <w:sz w:val="28"/>
          <w:szCs w:val="28"/>
        </w:rPr>
      </w:pPr>
      <w:r>
        <w:rPr>
          <w:sz w:val="28"/>
          <w:szCs w:val="28"/>
        </w:rPr>
        <w:t>Внести изменения  в решение Совета депутатов Ет</w:t>
      </w:r>
      <w:r w:rsidR="00BC5B5D">
        <w:rPr>
          <w:sz w:val="28"/>
          <w:szCs w:val="28"/>
        </w:rPr>
        <w:t>к</w:t>
      </w:r>
      <w:r>
        <w:rPr>
          <w:sz w:val="28"/>
          <w:szCs w:val="28"/>
        </w:rPr>
        <w:t>ульского сельского поселения от  27.07.2022г. №140 «Об утверждении п</w:t>
      </w:r>
      <w:r w:rsidR="00D82F5D" w:rsidRPr="00D82F5D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="00D82F5D" w:rsidRPr="00D82F5D">
        <w:rPr>
          <w:sz w:val="28"/>
          <w:szCs w:val="28"/>
        </w:rPr>
        <w:t xml:space="preserve"> размещения объектов развозной торговли на территориях общего пользования Еткульского сельского поселения</w:t>
      </w:r>
      <w:r>
        <w:rPr>
          <w:sz w:val="28"/>
          <w:szCs w:val="28"/>
        </w:rPr>
        <w:t>»</w:t>
      </w:r>
      <w:r w:rsidR="00BC5B5D">
        <w:rPr>
          <w:sz w:val="28"/>
          <w:szCs w:val="28"/>
        </w:rPr>
        <w:t>, изложив  таблицу пункта 31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8941"/>
      </w:tblGrid>
      <w:tr w:rsidR="00311940" w:rsidRPr="00D82F5D" w:rsidTr="00311940"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940" w:rsidRPr="00D82F5D" w:rsidRDefault="00311940" w:rsidP="00726DDB">
            <w:pPr>
              <w:pStyle w:val="a9"/>
            </w:pPr>
          </w:p>
        </w:tc>
        <w:tc>
          <w:tcPr>
            <w:tcW w:w="89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940" w:rsidRPr="00D82F5D" w:rsidRDefault="00311940" w:rsidP="00726DDB">
            <w:pPr>
              <w:pStyle w:val="a9"/>
              <w:jc w:val="right"/>
            </w:pPr>
            <w:r w:rsidRPr="00D82F5D">
              <w:t>Таблица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N</w:t>
            </w:r>
          </w:p>
          <w:p w:rsidR="00311940" w:rsidRPr="00D82F5D" w:rsidRDefault="00311940" w:rsidP="00726DDB">
            <w:pPr>
              <w:pStyle w:val="a9"/>
              <w:jc w:val="center"/>
            </w:pPr>
            <w:r w:rsidRPr="00D82F5D">
              <w:t>п/п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Специализация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1.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Мясо и мясная продукция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2.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Молоко и молочная продукция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3.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Хлеб, хлебобулочные и кондитерские изделия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4.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 xml:space="preserve">Напитки (за исключением </w:t>
            </w:r>
            <w:proofErr w:type="gramStart"/>
            <w:r w:rsidRPr="00D82F5D">
              <w:t>алкогольных</w:t>
            </w:r>
            <w:proofErr w:type="gramEnd"/>
            <w:r w:rsidRPr="00D82F5D">
              <w:t xml:space="preserve"> и слабоалкогольных)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5.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Цветы, рассада, саженцы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6.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Печатная продукция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7.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Быстрое питание (готовая еда)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8.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Плодоовощная и бахчевая продукция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 w:rsidRPr="00D82F5D">
              <w:t>9.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 w:rsidRPr="00D82F5D">
              <w:t>Рыба и морепродукты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311940" w:rsidP="00726DDB">
            <w:pPr>
              <w:pStyle w:val="a9"/>
              <w:jc w:val="center"/>
            </w:pPr>
            <w:r>
              <w:t>10.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311940" w:rsidP="00726DDB">
            <w:pPr>
              <w:pStyle w:val="a9"/>
            </w:pPr>
            <w:r>
              <w:t xml:space="preserve">Текстиль, </w:t>
            </w:r>
            <w:r w:rsidR="005723D2">
              <w:t>изделия текстильные</w:t>
            </w:r>
          </w:p>
        </w:tc>
      </w:tr>
      <w:tr w:rsidR="00311940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940" w:rsidRPr="00D82F5D" w:rsidRDefault="005723D2" w:rsidP="00726DDB">
            <w:pPr>
              <w:pStyle w:val="a9"/>
              <w:jc w:val="center"/>
            </w:pPr>
            <w:r>
              <w:t>11.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1940" w:rsidRPr="00D82F5D" w:rsidRDefault="005723D2" w:rsidP="00726DDB">
            <w:pPr>
              <w:pStyle w:val="a9"/>
            </w:pPr>
            <w:r>
              <w:t>Одежда</w:t>
            </w:r>
          </w:p>
        </w:tc>
      </w:tr>
      <w:tr w:rsidR="005723D2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3D2" w:rsidRDefault="005723D2" w:rsidP="00726DDB">
            <w:pPr>
              <w:pStyle w:val="a9"/>
              <w:jc w:val="center"/>
            </w:pPr>
            <w:r>
              <w:t>12.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3D2" w:rsidRPr="006A57BC" w:rsidRDefault="006A57BC" w:rsidP="006A57BC">
            <w:pPr>
              <w:pStyle w:val="a9"/>
            </w:pPr>
            <w:r>
              <w:t xml:space="preserve">Мебель, изделия из дерева </w:t>
            </w:r>
          </w:p>
        </w:tc>
      </w:tr>
      <w:tr w:rsidR="006A57BC" w:rsidRPr="00D82F5D" w:rsidTr="003119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7BC" w:rsidRDefault="006A57BC" w:rsidP="00726DDB">
            <w:pPr>
              <w:pStyle w:val="a9"/>
              <w:jc w:val="center"/>
            </w:pPr>
            <w:r>
              <w:t>13</w:t>
            </w:r>
          </w:p>
        </w:tc>
        <w:tc>
          <w:tcPr>
            <w:tcW w:w="8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7BC" w:rsidRDefault="006A57BC" w:rsidP="006A57BC">
            <w:pPr>
              <w:pStyle w:val="a9"/>
            </w:pPr>
            <w:r>
              <w:t>Прочие готовые изделия</w:t>
            </w:r>
          </w:p>
        </w:tc>
      </w:tr>
    </w:tbl>
    <w:p w:rsidR="00D82F5D" w:rsidRPr="00BC5B5D" w:rsidRDefault="00D82F5D" w:rsidP="00BC5B5D">
      <w:pPr>
        <w:ind w:left="720" w:firstLine="0"/>
        <w:rPr>
          <w:sz w:val="28"/>
          <w:szCs w:val="28"/>
        </w:rPr>
      </w:pPr>
    </w:p>
    <w:bookmarkEnd w:id="0"/>
    <w:p w:rsidR="00D82F5D" w:rsidRPr="00D82F5D" w:rsidRDefault="003C2CB5" w:rsidP="00D82F5D">
      <w:pPr>
        <w:pStyle w:val="a4"/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D82F5D" w:rsidRPr="00D82F5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proofErr w:type="gramStart"/>
      <w:r w:rsidR="00D82F5D" w:rsidRPr="00D82F5D">
        <w:rPr>
          <w:rFonts w:ascii="Times New Roman" w:hAnsi="Times New Roman" w:cs="Times New Roman"/>
          <w:color w:val="auto"/>
          <w:sz w:val="28"/>
          <w:szCs w:val="28"/>
        </w:rPr>
        <w:t>Разместить</w:t>
      </w:r>
      <w:proofErr w:type="gramEnd"/>
      <w:r w:rsidR="00D82F5D" w:rsidRPr="00D82F5D">
        <w:rPr>
          <w:rFonts w:ascii="Times New Roman" w:hAnsi="Times New Roman" w:cs="Times New Roman"/>
          <w:color w:val="auto"/>
          <w:sz w:val="28"/>
          <w:szCs w:val="28"/>
        </w:rPr>
        <w:t xml:space="preserve"> настоящее решение на официальном сайте администрации Еткульского муниципального района на странице  Еткульского сельского поселения и в сетевом издании «Муниципальные Правовые Акты Еткульского муниципального района».</w:t>
      </w:r>
    </w:p>
    <w:p w:rsidR="00D82F5D" w:rsidRPr="00D82F5D" w:rsidRDefault="003C2CB5" w:rsidP="00D82F5D">
      <w:pPr>
        <w:rPr>
          <w:sz w:val="28"/>
          <w:szCs w:val="28"/>
        </w:rPr>
      </w:pPr>
      <w:bookmarkStart w:id="1" w:name="sub_1092"/>
      <w:r>
        <w:rPr>
          <w:sz w:val="28"/>
          <w:szCs w:val="28"/>
        </w:rPr>
        <w:t>3</w:t>
      </w:r>
      <w:r w:rsidR="00D82F5D" w:rsidRPr="00D82F5D">
        <w:rPr>
          <w:sz w:val="28"/>
          <w:szCs w:val="28"/>
        </w:rPr>
        <w:t xml:space="preserve">. Настоящее решение вступает в силу со дня его </w:t>
      </w:r>
      <w:hyperlink r:id="rId9" w:history="1">
        <w:r w:rsidR="00D82F5D" w:rsidRPr="00D82F5D">
          <w:rPr>
            <w:rStyle w:val="a3"/>
            <w:b w:val="0"/>
            <w:color w:val="auto"/>
            <w:sz w:val="28"/>
            <w:szCs w:val="28"/>
          </w:rPr>
          <w:t>официального опубликования</w:t>
        </w:r>
      </w:hyperlink>
      <w:r w:rsidR="00D82F5D" w:rsidRPr="00D82F5D">
        <w:rPr>
          <w:b/>
          <w:sz w:val="28"/>
          <w:szCs w:val="28"/>
        </w:rPr>
        <w:t xml:space="preserve"> </w:t>
      </w:r>
      <w:r w:rsidR="00D82F5D" w:rsidRPr="00D82F5D">
        <w:rPr>
          <w:sz w:val="28"/>
          <w:szCs w:val="28"/>
        </w:rPr>
        <w:t>(обнародования).</w:t>
      </w:r>
    </w:p>
    <w:p w:rsidR="00D82F5D" w:rsidRDefault="00D82F5D" w:rsidP="00D82F5D">
      <w:pPr>
        <w:rPr>
          <w:sz w:val="28"/>
          <w:szCs w:val="28"/>
        </w:rPr>
      </w:pPr>
    </w:p>
    <w:p w:rsidR="00D82F5D" w:rsidRDefault="00D82F5D" w:rsidP="00D82F5D">
      <w:pPr>
        <w:rPr>
          <w:sz w:val="28"/>
          <w:szCs w:val="28"/>
        </w:rPr>
      </w:pPr>
    </w:p>
    <w:p w:rsidR="00D82F5D" w:rsidRPr="005E686F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  <w:r w:rsidRPr="005E686F">
        <w:rPr>
          <w:sz w:val="28"/>
          <w:szCs w:val="28"/>
        </w:rPr>
        <w:t>Председатель Совета депутатов</w:t>
      </w:r>
      <w:bookmarkStart w:id="2" w:name="_GoBack"/>
      <w:bookmarkEnd w:id="2"/>
    </w:p>
    <w:p w:rsidR="00D82F5D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  <w:r w:rsidRPr="005E686F">
        <w:rPr>
          <w:sz w:val="28"/>
          <w:szCs w:val="28"/>
        </w:rPr>
        <w:t xml:space="preserve">Еткульского сельского поселения            </w:t>
      </w:r>
      <w:r>
        <w:rPr>
          <w:sz w:val="28"/>
          <w:szCs w:val="28"/>
        </w:rPr>
        <w:t xml:space="preserve">                   </w:t>
      </w:r>
      <w:r w:rsidRPr="005E68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5E686F">
        <w:rPr>
          <w:sz w:val="28"/>
          <w:szCs w:val="28"/>
        </w:rPr>
        <w:t xml:space="preserve">   А.П. Знайко </w:t>
      </w:r>
    </w:p>
    <w:p w:rsidR="00D82F5D" w:rsidRDefault="00D82F5D" w:rsidP="00D82F5D">
      <w:pPr>
        <w:pStyle w:val="2"/>
        <w:shd w:val="clear" w:color="auto" w:fill="auto"/>
        <w:spacing w:after="0" w:line="298" w:lineRule="exact"/>
        <w:ind w:right="9" w:firstLine="0"/>
        <w:jc w:val="both"/>
        <w:rPr>
          <w:sz w:val="28"/>
          <w:szCs w:val="28"/>
        </w:rPr>
      </w:pPr>
    </w:p>
    <w:p w:rsidR="003C2CB5" w:rsidRDefault="00D82F5D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2F5D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</w:t>
      </w:r>
    </w:p>
    <w:p w:rsidR="003C2CB5" w:rsidRDefault="003C2CB5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C2CB5" w:rsidRDefault="003C2CB5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bookmarkEnd w:id="1"/>
    <w:p w:rsidR="003C2CB5" w:rsidRDefault="003C2CB5" w:rsidP="00D82F5D">
      <w:pPr>
        <w:pStyle w:val="a4"/>
        <w:tabs>
          <w:tab w:val="left" w:pos="1134"/>
        </w:tabs>
        <w:ind w:left="4962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3C2CB5" w:rsidSect="00D82F5D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47F"/>
    <w:multiLevelType w:val="hybridMultilevel"/>
    <w:tmpl w:val="A2CAAFBE"/>
    <w:lvl w:ilvl="0" w:tplc="56B4C852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F5D"/>
    <w:rsid w:val="00087CA8"/>
    <w:rsid w:val="001D1374"/>
    <w:rsid w:val="00311940"/>
    <w:rsid w:val="003569B8"/>
    <w:rsid w:val="003C2CB5"/>
    <w:rsid w:val="00407447"/>
    <w:rsid w:val="005723D2"/>
    <w:rsid w:val="006A57BC"/>
    <w:rsid w:val="00714645"/>
    <w:rsid w:val="007C7EAD"/>
    <w:rsid w:val="009F27DC"/>
    <w:rsid w:val="00A76EF3"/>
    <w:rsid w:val="00BC5B5D"/>
    <w:rsid w:val="00CF52E9"/>
    <w:rsid w:val="00D82F5D"/>
    <w:rsid w:val="00DF7BBD"/>
    <w:rsid w:val="00E65494"/>
    <w:rsid w:val="00F57D18"/>
    <w:rsid w:val="00F62147"/>
    <w:rsid w:val="00F6788C"/>
    <w:rsid w:val="00FF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5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82F5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F5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82F5D"/>
    <w:rPr>
      <w:rFonts w:cs="Times New Roman"/>
      <w:b/>
      <w:color w:val="106BBE"/>
    </w:rPr>
  </w:style>
  <w:style w:type="paragraph" w:styleId="a4">
    <w:name w:val="List Paragraph"/>
    <w:basedOn w:val="a"/>
    <w:uiPriority w:val="34"/>
    <w:qFormat/>
    <w:rsid w:val="00D82F5D"/>
    <w:pPr>
      <w:autoSpaceDE/>
      <w:autoSpaceDN/>
      <w:adjustRightInd/>
      <w:ind w:left="720" w:firstLine="0"/>
      <w:contextualSpacing/>
      <w:jc w:val="left"/>
    </w:pPr>
    <w:rPr>
      <w:rFonts w:ascii="Courier New" w:hAnsi="Courier New" w:cs="Courier New"/>
      <w:color w:val="000000"/>
    </w:rPr>
  </w:style>
  <w:style w:type="character" w:customStyle="1" w:styleId="a5">
    <w:name w:val="Основной текст_"/>
    <w:basedOn w:val="a0"/>
    <w:link w:val="2"/>
    <w:locked/>
    <w:rsid w:val="00D82F5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D82F5D"/>
    <w:pPr>
      <w:shd w:val="clear" w:color="auto" w:fill="FFFFFF"/>
      <w:autoSpaceDE/>
      <w:autoSpaceDN/>
      <w:adjustRightInd/>
      <w:spacing w:after="240" w:line="274" w:lineRule="exact"/>
      <w:ind w:hanging="1000"/>
      <w:jc w:val="center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D82F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2F5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8">
    <w:name w:val="Цветовое выделение"/>
    <w:uiPriority w:val="99"/>
    <w:rsid w:val="00D82F5D"/>
    <w:rPr>
      <w:b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D82F5D"/>
    <w:pPr>
      <w:ind w:firstLine="0"/>
    </w:pPr>
  </w:style>
  <w:style w:type="paragraph" w:customStyle="1" w:styleId="aa">
    <w:name w:val="Таблицы (моноширинный)"/>
    <w:basedOn w:val="a"/>
    <w:next w:val="a"/>
    <w:uiPriority w:val="99"/>
    <w:rsid w:val="00D82F5D"/>
    <w:pPr>
      <w:ind w:firstLine="0"/>
      <w:jc w:val="left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D82F5D"/>
    <w:pPr>
      <w:ind w:firstLine="0"/>
      <w:jc w:val="left"/>
    </w:pPr>
  </w:style>
  <w:style w:type="character" w:customStyle="1" w:styleId="ac">
    <w:name w:val="Продолжение ссылки"/>
    <w:basedOn w:val="a3"/>
    <w:uiPriority w:val="99"/>
    <w:rsid w:val="00D82F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71058/1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7199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86367/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404791296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2022-07-26T05:58:00Z</cp:lastPrinted>
  <dcterms:created xsi:type="dcterms:W3CDTF">2022-08-29T13:08:00Z</dcterms:created>
  <dcterms:modified xsi:type="dcterms:W3CDTF">2022-08-30T06:06:00Z</dcterms:modified>
</cp:coreProperties>
</file>